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45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детей детская школа искусств Невского района Санкт-Петербурга «Театральная Семья»</w:t>
      </w:r>
    </w:p>
    <w:p w:rsidR="00142524" w:rsidRDefault="00FE0343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5945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EF2" w:rsidRDefault="009E5EF2" w:rsidP="000352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Копылова Елена Евгеньевна</w:t>
      </w:r>
    </w:p>
    <w:p w:rsidR="009E5EF2" w:rsidRDefault="000352F9" w:rsidP="000352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 дополнительного образования, </w:t>
      </w:r>
    </w:p>
    <w:p w:rsidR="009E5EF2" w:rsidRDefault="009E5EF2" w:rsidP="000352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ГБОУДОД ДШИ «Театральная Семья»</w:t>
      </w:r>
    </w:p>
    <w:p w:rsidR="00D65945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924" w:rsidRPr="00D65945" w:rsidRDefault="00871540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ПО ПРИВЕДЕНИЮ </w:t>
      </w:r>
      <w:r w:rsidR="009E5EF2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ДОПОЛНИТЕЛЬНЫХ ОБЩЕ</w:t>
      </w: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ОБРАЗОВАТЕЛЬНЫХ</w:t>
      </w:r>
      <w:r w:rsidR="009E5E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ОБЩЕРАЗВИВАЮЩИХ</w:t>
      </w: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 В СООТВЕТСТВИЕ С ФЕДЕРАЛЬНЫМ ЗАКОНОМ </w:t>
      </w:r>
    </w:p>
    <w:p w:rsidR="00871540" w:rsidRPr="00D65945" w:rsidRDefault="00871540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29.12.2012 </w:t>
      </w:r>
      <w:r w:rsidR="001F7924"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>№27</w:t>
      </w: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>3-ФЗ «ОБ ОБРАЗОВАНИИ В РОССИЙСКОЙ ФЕДЕРАЦИИ»</w:t>
      </w:r>
    </w:p>
    <w:p w:rsidR="00D65945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(разработаны по результатам проверки по соблюдению законодательства в области образования)</w:t>
      </w:r>
    </w:p>
    <w:p w:rsidR="00D65945" w:rsidRPr="001F7924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EF2" w:rsidRDefault="009E5EF2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8 сентября по 4 октября 2014 года Государственное бюджетное образовательное учреждение дополнительного образования детей детская школа искусств Невского района Санкт-Петербурга «Театральная Семья» находилось под проверкой Управления по контролю и надзору Комитета по образованию Санкт-Петербурга. Предмет проверки – соблюдение законодательства в области образования. Результат проверки – «без замечаний». Однако в устной беседе с экспертами, выяснились некоторые подробности, касающиеся оформления дополнительных общеобразовательных общеразвивающих программ, реализуемых в учреждениях (организациях) дополнительного образования. </w:t>
      </w:r>
    </w:p>
    <w:p w:rsidR="009E5EF2" w:rsidRDefault="00FE069F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9 статьи</w:t>
      </w:r>
      <w:r w:rsidR="00254ECF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2 Федерального закона от 29.12.2012 №273-ФЗ «Об образовании в Российской Федерации»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изменились требования к структуре образовательных программ всех видов и типов образовательных организаций.</w:t>
      </w:r>
    </w:p>
    <w:p w:rsidR="006D0091" w:rsidRPr="001F7924" w:rsidRDefault="00254ECF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</w:t>
      </w:r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>, согласно Закону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>очных и методических материалов.</w:t>
      </w:r>
    </w:p>
    <w:p w:rsidR="005439EA" w:rsidRPr="001F7924" w:rsidRDefault="005439EA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69F" w:rsidRPr="001F7924" w:rsidRDefault="00FE069F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типу и виду реализуемых </w:t>
      </w:r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>учреждениями (организациями) дополнительного образования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программ, программы будут иметь название:</w:t>
      </w:r>
    </w:p>
    <w:p w:rsidR="00FE069F" w:rsidRPr="001F7924" w:rsidRDefault="00FE069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69F" w:rsidRPr="001F7924" w:rsidRDefault="00FE069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9E5EF2">
        <w:rPr>
          <w:rFonts w:ascii="Times New Roman" w:eastAsia="Times New Roman" w:hAnsi="Times New Roman"/>
          <w:b/>
          <w:sz w:val="24"/>
          <w:szCs w:val="24"/>
          <w:lang w:eastAsia="ru-RU"/>
        </w:rPr>
        <w:t>(__________)</w:t>
      </w:r>
      <w:r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НАПРАВЛЕННОСТИ</w:t>
      </w:r>
    </w:p>
    <w:p w:rsidR="00FE069F" w:rsidRPr="001F7924" w:rsidRDefault="00FE069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«________________________»</w:t>
      </w:r>
    </w:p>
    <w:p w:rsidR="00FE069F" w:rsidRPr="001F7924" w:rsidRDefault="00FE069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>(название программы)</w:t>
      </w:r>
    </w:p>
    <w:p w:rsidR="00FE069F" w:rsidRPr="001F7924" w:rsidRDefault="00FE069F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69F" w:rsidRPr="001F7924" w:rsidRDefault="009E5EF2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(далее – </w:t>
      </w:r>
      <w:r w:rsidR="005439EA" w:rsidRPr="001F7924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439EA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разрабатывается педагогом дополнительного образования (группой педагогов) совместно с методической службой 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(организации)</w:t>
      </w:r>
      <w:r w:rsidR="005439EA" w:rsidRPr="001F7924">
        <w:rPr>
          <w:rFonts w:ascii="Times New Roman" w:eastAsia="Times New Roman" w:hAnsi="Times New Roman"/>
          <w:sz w:val="24"/>
          <w:szCs w:val="24"/>
          <w:lang w:eastAsia="ru-RU"/>
        </w:rPr>
        <w:t>, которая несет ответственность за экспертизу образовательных программ. Функции методической службы может исполнять методическое объединение педагогов Образовательного учреждения по профилю.</w:t>
      </w:r>
    </w:p>
    <w:p w:rsidR="00D96180" w:rsidRDefault="005439EA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принимается педагогическим советом Образовательного учреждения, утверждается и вводится в действие приказом директора. </w:t>
      </w:r>
      <w:r w:rsidR="00D65945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 к программе подлежать процедуре методической экспертизы, принятия педагогическим советом и утверждения директором.</w:t>
      </w:r>
    </w:p>
    <w:p w:rsidR="005439EA" w:rsidRPr="001F7924" w:rsidRDefault="005439EA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F7924">
        <w:rPr>
          <w:rFonts w:ascii="Times New Roman" w:hAnsi="Times New Roman"/>
          <w:sz w:val="24"/>
          <w:szCs w:val="24"/>
        </w:rPr>
        <w:t xml:space="preserve"> </w:t>
      </w:r>
      <w:r w:rsidR="00D96180" w:rsidRPr="001F7924">
        <w:rPr>
          <w:rFonts w:ascii="Times New Roman" w:hAnsi="Times New Roman"/>
          <w:sz w:val="24"/>
          <w:szCs w:val="24"/>
        </w:rPr>
        <w:t xml:space="preserve">Организации, осуществляющие образовательную деятельность, </w:t>
      </w:r>
      <w:r w:rsidR="00D96180" w:rsidRPr="00D65945">
        <w:rPr>
          <w:rFonts w:ascii="Times New Roman" w:hAnsi="Times New Roman"/>
          <w:b/>
          <w:sz w:val="24"/>
          <w:szCs w:val="24"/>
        </w:rPr>
        <w:t>ежегодно обновляют</w:t>
      </w:r>
      <w:r w:rsidR="00D96180" w:rsidRPr="001F7924">
        <w:rPr>
          <w:rFonts w:ascii="Times New Roman" w:hAnsi="Times New Roman"/>
          <w:sz w:val="24"/>
          <w:szCs w:val="24"/>
        </w:rPr>
        <w:t xml:space="preserve"> дополнительные общеобразовательные программы с учетом развития науки, техники, культуры, экономики, технологий и социальной сферы.</w:t>
      </w:r>
      <w:r w:rsidR="00D65945">
        <w:rPr>
          <w:rFonts w:ascii="Times New Roman" w:hAnsi="Times New Roman"/>
          <w:sz w:val="24"/>
          <w:szCs w:val="24"/>
        </w:rPr>
        <w:t xml:space="preserve"> Обновлению может подлежать какой-либо блок программы.</w:t>
      </w:r>
    </w:p>
    <w:p w:rsidR="005439EA" w:rsidRPr="001F7924" w:rsidRDefault="005439EA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69F" w:rsidRPr="00D65945" w:rsidRDefault="00FE069F" w:rsidP="000352F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  <w:r w:rsidR="009E5EF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рограммы:</w:t>
      </w:r>
    </w:p>
    <w:p w:rsidR="00254ECF" w:rsidRPr="00D65945" w:rsidRDefault="00FE069F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</w:p>
    <w:p w:rsidR="00FE069F" w:rsidRPr="00D65945" w:rsidRDefault="00FE069F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 (пояснительная записка)</w:t>
      </w:r>
    </w:p>
    <w:p w:rsidR="00FE069F" w:rsidRPr="00D65945" w:rsidRDefault="00FE069F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</w:p>
    <w:p w:rsidR="00FE069F" w:rsidRPr="00D65945" w:rsidRDefault="00FE069F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</w:t>
      </w:r>
    </w:p>
    <w:p w:rsidR="00B70D4E" w:rsidRPr="00D65945" w:rsidRDefault="00B70D4E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</w:t>
      </w:r>
    </w:p>
    <w:p w:rsidR="00B70D4E" w:rsidRPr="00D65945" w:rsidRDefault="00B70D4E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учебных компонентов (дисциплин, предметов, модулей, подпрограмм) или рабочая программа (если программа имеет простую структуру).</w:t>
      </w:r>
    </w:p>
    <w:p w:rsidR="00B70D4E" w:rsidRPr="00D65945" w:rsidRDefault="00B70D4E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и оценочные материалы</w:t>
      </w:r>
    </w:p>
    <w:p w:rsidR="00B70D4E" w:rsidRPr="00D65945" w:rsidRDefault="00B70D4E" w:rsidP="000352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</w:t>
      </w:r>
    </w:p>
    <w:p w:rsidR="00FE069F" w:rsidRPr="001F7924" w:rsidRDefault="00FE069F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EF2" w:rsidRDefault="009E5EF2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ТИТУЛЬНЫЙ ЛИСТ</w:t>
      </w:r>
    </w:p>
    <w:p w:rsidR="009E5EF2" w:rsidRDefault="009E5EF2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Титульный лист содержит следующую информацию:</w:t>
      </w:r>
    </w:p>
    <w:p w:rsidR="009E5EF2" w:rsidRDefault="009E5EF2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образовательного учреждения (по уставу)</w:t>
      </w:r>
    </w:p>
    <w:p w:rsidR="009E5EF2" w:rsidRDefault="009E5EF2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и когда принята программа</w:t>
      </w:r>
      <w:r w:rsidR="00621F47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кем и когда утверждена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введена в действие (приказ директора образовательного учреждения)</w:t>
      </w:r>
    </w:p>
    <w:p w:rsidR="00621F47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программы</w:t>
      </w:r>
    </w:p>
    <w:p w:rsidR="00621F47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Кем разработана программа</w:t>
      </w:r>
    </w:p>
    <w:p w:rsidR="00621F47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</w:t>
      </w:r>
    </w:p>
    <w:p w:rsidR="00621F47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кого рассчитана программа</w:t>
      </w:r>
    </w:p>
    <w:p w:rsidR="00621F47" w:rsidRPr="009E5EF2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Город, год</w:t>
      </w:r>
      <w:r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</w:p>
    <w:p w:rsidR="009E5EF2" w:rsidRDefault="009E5EF2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ECF" w:rsidRPr="00D65945" w:rsidRDefault="009E5EF2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65945" w:rsidRPr="001F7924" w:rsidRDefault="00D65945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8A3" w:rsidRPr="001F7924" w:rsidRDefault="00621F47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Эквивалентом данного раздела в предыдущих редакциях программ была пояснительная запаска. Обычно</w:t>
      </w:r>
      <w:r w:rsidR="009E5EF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пояснительной записке мы привыкли прописывать подробно, какова новизна, актуальность, и педагогическая целесообразность программы. Действующий закон избавляет нас от столь подробной «рефератной» структуры. В общих положениях указывается вкратце кем и когда была разработана программа, на основе каких программно-методических материалах, какие изменения претерпевала,</w:t>
      </w:r>
    </w:p>
    <w:p w:rsidR="00E768A3" w:rsidRPr="001F7924" w:rsidRDefault="00E768A3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«История» разработки (на основе чего разработана, преемником какой программы является; история принятия и внесения изменений – кем, когда была принята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, ко</w:t>
      </w:r>
      <w:r w:rsidR="00FE069F" w:rsidRPr="001F7924">
        <w:rPr>
          <w:rFonts w:ascii="Times New Roman" w:eastAsia="Times New Roman" w:hAnsi="Times New Roman"/>
          <w:sz w:val="24"/>
          <w:szCs w:val="24"/>
          <w:lang w:eastAsia="ru-RU"/>
        </w:rPr>
        <w:t>гда и какие вносились изменения вкратце – буквально в одном абзаце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«история» разработки программы</w:t>
      </w:r>
      <w:r w:rsidR="00FE069F" w:rsidRPr="001F792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68A3" w:rsidRPr="001F7924" w:rsidRDefault="00E768A3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E768A3" w:rsidRPr="001F7924" w:rsidRDefault="00E768A3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621F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E3117A" w:rsidRPr="001F7924" w:rsidRDefault="00E3117A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7A" w:rsidRPr="001F7924" w:rsidRDefault="00621F47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постановке целей и определении задач, важно учесть ц</w:t>
      </w:r>
      <w:r w:rsidR="00E3117A" w:rsidRPr="001F7924">
        <w:rPr>
          <w:rFonts w:ascii="Times New Roman" w:eastAsia="Times New Roman" w:hAnsi="Times New Roman"/>
          <w:sz w:val="24"/>
          <w:szCs w:val="24"/>
          <w:lang w:eastAsia="ru-RU"/>
        </w:rPr>
        <w:t>ели и задачи деятельности нашей сферы образования – дополнительного образования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определенные современной образовательной политикой</w:t>
      </w:r>
      <w:r w:rsidR="00E3117A" w:rsidRPr="001F79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17A" w:rsidRPr="001F7924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E3117A" w:rsidRPr="001F7924" w:rsidRDefault="00E3117A" w:rsidP="000352F9">
      <w:pPr>
        <w:tabs>
          <w:tab w:val="left" w:pos="993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117A" w:rsidRPr="001F7924" w:rsidRDefault="00E3117A" w:rsidP="000352F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eastAsia="Times New Roman" w:hAnsi="Times New Roman"/>
          <w:b/>
          <w:sz w:val="24"/>
          <w:szCs w:val="24"/>
          <w:lang w:eastAsia="ar-SA"/>
        </w:rPr>
        <w:t>Общие цели образовательной деятельности организации дополнительного образования детей</w:t>
      </w:r>
      <w:r w:rsidRPr="001F7924">
        <w:rPr>
          <w:rFonts w:ascii="Times New Roman" w:eastAsia="Times New Roman" w:hAnsi="Times New Roman"/>
          <w:sz w:val="24"/>
          <w:szCs w:val="24"/>
          <w:lang w:eastAsia="ar-SA"/>
        </w:rPr>
        <w:t xml:space="preserve"> - повышение качества и доступности дополнительного образования детей художественной направленности в Образовательном учреждении, </w:t>
      </w:r>
      <w:r w:rsidRPr="001F7924">
        <w:rPr>
          <w:rFonts w:ascii="Times New Roman" w:hAnsi="Times New Roman"/>
          <w:sz w:val="24"/>
          <w:szCs w:val="24"/>
        </w:rPr>
        <w:t>создание творческой среды для поддержки и сопровождения талантливых детей в областях изобразительного, декоративно-прикладного, танцевального, театрального и музыкального искусства.</w:t>
      </w:r>
    </w:p>
    <w:p w:rsidR="00E3117A" w:rsidRPr="001F7924" w:rsidRDefault="00E3117A" w:rsidP="000352F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образовательной деятельности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117A" w:rsidRPr="001F7924" w:rsidRDefault="00E3117A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образовательно-воспитательного процесса, в первую очередь, адекватного интересам и потребностям учащихся, обучающихся в Образовательном учреждении, и их родителей;</w:t>
      </w:r>
    </w:p>
    <w:p w:rsidR="00E3117A" w:rsidRPr="001F7924" w:rsidRDefault="00E3117A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 «ответственной и открытой образовательной системы», что предусматривает широкий спектр коммуникации Образовательного учреждения с родительской общественностью;</w:t>
      </w:r>
    </w:p>
    <w:p w:rsidR="00E3117A" w:rsidRPr="001F7924" w:rsidRDefault="00E3117A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системное использование критериев оценки качества образования как результата и процесса обучения, включая самооценку обучающихся;</w:t>
      </w:r>
    </w:p>
    <w:p w:rsidR="00E3117A" w:rsidRDefault="00E3117A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благоприятной образовательной среды для проявления и развития с</w:t>
      </w:r>
      <w:r w:rsidR="00D65945">
        <w:rPr>
          <w:rFonts w:ascii="Times New Roman" w:eastAsia="Times New Roman" w:hAnsi="Times New Roman"/>
          <w:sz w:val="24"/>
          <w:szCs w:val="24"/>
          <w:lang w:eastAsia="ru-RU"/>
        </w:rPr>
        <w:t>пособностей каждого обучающего;</w:t>
      </w:r>
    </w:p>
    <w:p w:rsidR="00D65945" w:rsidRDefault="00D65945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социализации обучающихся;</w:t>
      </w:r>
    </w:p>
    <w:p w:rsidR="00D65945" w:rsidRDefault="00D65945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получения доступного и качественного дополнительного образования для всех категорий потребителей, включая детей с особыми возможностями здоровья;</w:t>
      </w:r>
    </w:p>
    <w:p w:rsidR="00D65945" w:rsidRPr="001F7924" w:rsidRDefault="00D65945" w:rsidP="000352F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выявления, поддержки и сопровождения талантливых и одаренных детей;</w:t>
      </w:r>
    </w:p>
    <w:p w:rsidR="00E3117A" w:rsidRPr="001F7924" w:rsidRDefault="00E3117A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17A" w:rsidRPr="001F7924" w:rsidRDefault="00E3117A" w:rsidP="000352F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ПЛАН </w:t>
      </w:r>
    </w:p>
    <w:p w:rsidR="00D65945" w:rsidRPr="00D65945" w:rsidRDefault="00D65945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8A3" w:rsidRPr="001F7924" w:rsidRDefault="00621F47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– это р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азбивка содержания программы по </w:t>
      </w:r>
      <w:r w:rsidR="00E768A3" w:rsidRPr="001F7924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разделам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теоретические и практические часы. (В отличие от учебно-тематического плана, где требовалось писать разделы и темы).</w:t>
      </w:r>
    </w:p>
    <w:p w:rsidR="00E768A3" w:rsidRDefault="00E768A3" w:rsidP="000352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Учебный план пишется на каждый год реализации программы, а также на каждый компонент программы (модуль, подпрограмму, дисциплину, предмет)</w:t>
      </w:r>
    </w:p>
    <w:p w:rsidR="00D65945" w:rsidRPr="001F7924" w:rsidRDefault="00D65945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0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03"/>
        <w:gridCol w:w="4357"/>
        <w:gridCol w:w="1275"/>
        <w:gridCol w:w="1350"/>
        <w:gridCol w:w="1515"/>
      </w:tblGrid>
      <w:tr w:rsidR="001F7924" w:rsidRPr="001F7924" w:rsidTr="00E768A3">
        <w:trPr>
          <w:trHeight w:val="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1F792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1F7924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F7924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F7924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F7924">
              <w:rPr>
                <w:rFonts w:ascii="Times New Roman" w:hAnsi="Times New Roman"/>
                <w:b/>
              </w:rPr>
              <w:t>Итого</w:t>
            </w:r>
          </w:p>
        </w:tc>
      </w:tr>
      <w:tr w:rsidR="001F7924" w:rsidRPr="001F7924" w:rsidTr="00E768A3">
        <w:trPr>
          <w:trHeight w:val="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924" w:rsidRPr="001F7924" w:rsidTr="00E768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924" w:rsidRPr="001F7924" w:rsidTr="00E768A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rPr>
                <w:rFonts w:ascii="Times New Roman" w:hAnsi="Times New Roman"/>
              </w:rPr>
            </w:pPr>
            <w:r w:rsidRPr="001F7924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8A3" w:rsidRPr="001F7924" w:rsidRDefault="00E768A3" w:rsidP="000352F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68A3" w:rsidRPr="001F7924" w:rsidRDefault="00E768A3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F47" w:rsidRDefault="00621F47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4ECF" w:rsidRPr="00621F47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F4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254ECF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Календарный учебный график - 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рганизационно-педагогических условий</w:t>
      </w:r>
      <w:r w:rsidR="00254ECF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этого раздела ранее также описывалось в пояснительной записке).</w:t>
      </w:r>
    </w:p>
    <w:p w:rsidR="00621F47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данный раздел входит следующая информация:</w:t>
      </w:r>
    </w:p>
    <w:p w:rsidR="00621F47" w:rsidRPr="001F7924" w:rsidRDefault="00621F47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Pr="001F7924" w:rsidRDefault="00254ECF" w:rsidP="000352F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hAnsi="Times New Roman"/>
          <w:sz w:val="24"/>
          <w:szCs w:val="24"/>
        </w:rPr>
        <w:t>Начало и окончание учебного года</w:t>
      </w:r>
      <w:r w:rsidR="00621F47">
        <w:rPr>
          <w:rFonts w:ascii="Times New Roman" w:hAnsi="Times New Roman"/>
          <w:sz w:val="24"/>
          <w:szCs w:val="24"/>
        </w:rPr>
        <w:t>. Чаще всего в учреждениях (организациях) дополнительного образования это:</w:t>
      </w:r>
    </w:p>
    <w:p w:rsidR="00254ECF" w:rsidRPr="001F7924" w:rsidRDefault="00254ECF" w:rsidP="000352F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3426"/>
        <w:gridCol w:w="3427"/>
      </w:tblGrid>
      <w:tr w:rsidR="001F7924" w:rsidRPr="001F7924" w:rsidTr="00F30167">
        <w:trPr>
          <w:jc w:val="center"/>
        </w:trPr>
        <w:tc>
          <w:tcPr>
            <w:tcW w:w="1852" w:type="dxa"/>
          </w:tcPr>
          <w:p w:rsidR="00254ECF" w:rsidRPr="001F7924" w:rsidRDefault="00254ECF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Учебные группы</w:t>
            </w:r>
          </w:p>
        </w:tc>
        <w:tc>
          <w:tcPr>
            <w:tcW w:w="3426" w:type="dxa"/>
          </w:tcPr>
          <w:p w:rsidR="00254ECF" w:rsidRPr="001F7924" w:rsidRDefault="00254ECF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427" w:type="dxa"/>
          </w:tcPr>
          <w:p w:rsidR="00254ECF" w:rsidRPr="001F7924" w:rsidRDefault="00254ECF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1F7924" w:rsidRPr="001F7924" w:rsidTr="00F30167">
        <w:trPr>
          <w:jc w:val="center"/>
        </w:trPr>
        <w:tc>
          <w:tcPr>
            <w:tcW w:w="1852" w:type="dxa"/>
          </w:tcPr>
          <w:p w:rsidR="00254ECF" w:rsidRPr="001F7924" w:rsidRDefault="00254ECF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1-го года обучения</w:t>
            </w:r>
          </w:p>
        </w:tc>
        <w:tc>
          <w:tcPr>
            <w:tcW w:w="3426" w:type="dxa"/>
          </w:tcPr>
          <w:p w:rsidR="00254ECF" w:rsidRPr="001F7924" w:rsidRDefault="00254ECF" w:rsidP="000352F9">
            <w:pPr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10 сентября 2014</w:t>
            </w:r>
          </w:p>
        </w:tc>
        <w:tc>
          <w:tcPr>
            <w:tcW w:w="3427" w:type="dxa"/>
          </w:tcPr>
          <w:p w:rsidR="00254ECF" w:rsidRPr="001F7924" w:rsidRDefault="00254ECF" w:rsidP="000352F9">
            <w:pPr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25 мая 2015 года</w:t>
            </w:r>
          </w:p>
        </w:tc>
      </w:tr>
      <w:tr w:rsidR="00254ECF" w:rsidRPr="001F7924" w:rsidTr="00F30167">
        <w:trPr>
          <w:jc w:val="center"/>
        </w:trPr>
        <w:tc>
          <w:tcPr>
            <w:tcW w:w="1852" w:type="dxa"/>
          </w:tcPr>
          <w:p w:rsidR="00254ECF" w:rsidRPr="001F7924" w:rsidRDefault="00254ECF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2-го и более годов обучения</w:t>
            </w:r>
          </w:p>
        </w:tc>
        <w:tc>
          <w:tcPr>
            <w:tcW w:w="3426" w:type="dxa"/>
          </w:tcPr>
          <w:p w:rsidR="00254ECF" w:rsidRPr="001F7924" w:rsidRDefault="00254ECF" w:rsidP="000352F9">
            <w:pPr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 сентября 2014 года</w:t>
            </w:r>
          </w:p>
        </w:tc>
        <w:tc>
          <w:tcPr>
            <w:tcW w:w="3427" w:type="dxa"/>
          </w:tcPr>
          <w:p w:rsidR="00254ECF" w:rsidRPr="001F7924" w:rsidRDefault="00254ECF" w:rsidP="000352F9">
            <w:pPr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25 мая 2015 года</w:t>
            </w:r>
          </w:p>
        </w:tc>
      </w:tr>
    </w:tbl>
    <w:p w:rsidR="000352F9" w:rsidRDefault="000352F9" w:rsidP="000352F9">
      <w:pPr>
        <w:ind w:firstLine="360"/>
        <w:rPr>
          <w:rFonts w:ascii="Times New Roman" w:hAnsi="Times New Roman"/>
          <w:sz w:val="24"/>
          <w:szCs w:val="24"/>
        </w:rPr>
      </w:pPr>
    </w:p>
    <w:p w:rsidR="00254ECF" w:rsidRDefault="000352F9" w:rsidP="000352F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уточнения данной информации, необходимо смотреть Устав образовательного учреждения и календарный учебный график образовательного учреждения.</w:t>
      </w:r>
    </w:p>
    <w:p w:rsidR="000352F9" w:rsidRPr="001F7924" w:rsidRDefault="000352F9" w:rsidP="000352F9">
      <w:pPr>
        <w:rPr>
          <w:rFonts w:ascii="Times New Roman" w:hAnsi="Times New Roman"/>
          <w:sz w:val="24"/>
          <w:szCs w:val="24"/>
        </w:rPr>
      </w:pPr>
    </w:p>
    <w:p w:rsidR="00254ECF" w:rsidRPr="001F7924" w:rsidRDefault="00254ECF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Продолжительность учебного года – 36 недель</w:t>
      </w:r>
    </w:p>
    <w:p w:rsidR="00254ECF" w:rsidRPr="001F7924" w:rsidRDefault="00254ECF" w:rsidP="000352F9">
      <w:pPr>
        <w:rPr>
          <w:rFonts w:ascii="Times New Roman" w:hAnsi="Times New Roman"/>
          <w:sz w:val="24"/>
          <w:szCs w:val="24"/>
        </w:rPr>
      </w:pPr>
    </w:p>
    <w:p w:rsidR="00254ECF" w:rsidRPr="001F7924" w:rsidRDefault="00254ECF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Особенности режима работы в каникулярное время (в том числе летний период)</w:t>
      </w:r>
    </w:p>
    <w:p w:rsidR="00254ECF" w:rsidRPr="001F7924" w:rsidRDefault="00254ECF" w:rsidP="000352F9">
      <w:pPr>
        <w:rPr>
          <w:rFonts w:ascii="Times New Roman" w:hAnsi="Times New Roman"/>
          <w:sz w:val="24"/>
          <w:szCs w:val="24"/>
        </w:rPr>
      </w:pPr>
    </w:p>
    <w:p w:rsidR="00507D37" w:rsidRPr="001F7924" w:rsidRDefault="00507D37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Условия набора (принимаются все желающие), перевода, дополнительного набора</w:t>
      </w:r>
      <w:r w:rsidR="00D96180" w:rsidRPr="001F7924">
        <w:rPr>
          <w:rFonts w:ascii="Times New Roman" w:hAnsi="Times New Roman"/>
          <w:sz w:val="24"/>
          <w:szCs w:val="24"/>
        </w:rPr>
        <w:t>; условия формирования объединений</w:t>
      </w:r>
      <w:r w:rsidR="000352F9">
        <w:rPr>
          <w:rFonts w:ascii="Times New Roman" w:hAnsi="Times New Roman"/>
          <w:sz w:val="24"/>
          <w:szCs w:val="24"/>
        </w:rPr>
        <w:t>.</w:t>
      </w:r>
    </w:p>
    <w:p w:rsidR="00D96180" w:rsidRPr="001F7924" w:rsidRDefault="00D96180" w:rsidP="000352F9">
      <w:pPr>
        <w:pStyle w:val="a3"/>
        <w:rPr>
          <w:rFonts w:ascii="Times New Roman" w:hAnsi="Times New Roman"/>
          <w:sz w:val="24"/>
          <w:szCs w:val="24"/>
        </w:rPr>
      </w:pPr>
    </w:p>
    <w:p w:rsidR="00D96180" w:rsidRPr="001F7924" w:rsidRDefault="00D96180" w:rsidP="000352F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F7924">
        <w:rPr>
          <w:rFonts w:ascii="Times New Roman" w:hAnsi="Times New Roman"/>
          <w:sz w:val="24"/>
          <w:szCs w:val="24"/>
        </w:rPr>
        <w:t xml:space="preserve">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507D37" w:rsidRPr="001F7924" w:rsidRDefault="00507D37" w:rsidP="000352F9">
      <w:pPr>
        <w:pStyle w:val="a3"/>
        <w:rPr>
          <w:rFonts w:ascii="Times New Roman" w:hAnsi="Times New Roman"/>
          <w:sz w:val="24"/>
          <w:szCs w:val="24"/>
        </w:rPr>
      </w:pPr>
    </w:p>
    <w:p w:rsidR="00020227" w:rsidRPr="001F7924" w:rsidRDefault="00020227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Наполняемость групп:</w:t>
      </w:r>
    </w:p>
    <w:p w:rsidR="00020227" w:rsidRPr="001F7924" w:rsidRDefault="00020227" w:rsidP="000352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2902"/>
        <w:gridCol w:w="2902"/>
      </w:tblGrid>
      <w:tr w:rsidR="001F7924" w:rsidRPr="001F7924" w:rsidTr="00020227">
        <w:trPr>
          <w:jc w:val="center"/>
        </w:trPr>
        <w:tc>
          <w:tcPr>
            <w:tcW w:w="2901" w:type="dxa"/>
          </w:tcPr>
          <w:p w:rsidR="00020227" w:rsidRPr="001F7924" w:rsidRDefault="00020227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Группы 1-го года обучения</w:t>
            </w:r>
          </w:p>
        </w:tc>
        <w:tc>
          <w:tcPr>
            <w:tcW w:w="2902" w:type="dxa"/>
          </w:tcPr>
          <w:p w:rsidR="00020227" w:rsidRPr="001F7924" w:rsidRDefault="00020227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Группы 2-го года обучения</w:t>
            </w:r>
          </w:p>
        </w:tc>
        <w:tc>
          <w:tcPr>
            <w:tcW w:w="2902" w:type="dxa"/>
          </w:tcPr>
          <w:p w:rsidR="00020227" w:rsidRPr="001F7924" w:rsidRDefault="00020227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Группы 3-го и более годов обучения</w:t>
            </w:r>
          </w:p>
        </w:tc>
      </w:tr>
      <w:tr w:rsidR="001F7924" w:rsidRPr="001F7924" w:rsidTr="00020227">
        <w:trPr>
          <w:jc w:val="center"/>
        </w:trPr>
        <w:tc>
          <w:tcPr>
            <w:tcW w:w="2901" w:type="dxa"/>
          </w:tcPr>
          <w:p w:rsidR="00020227" w:rsidRPr="001F7924" w:rsidRDefault="00020227" w:rsidP="0003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902" w:type="dxa"/>
          </w:tcPr>
          <w:p w:rsidR="00020227" w:rsidRPr="001F7924" w:rsidRDefault="00020227" w:rsidP="000352F9">
            <w:pPr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902" w:type="dxa"/>
          </w:tcPr>
          <w:p w:rsidR="00020227" w:rsidRPr="001F7924" w:rsidRDefault="00020227" w:rsidP="000352F9">
            <w:pPr>
              <w:ind w:lef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2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</w:tbl>
    <w:p w:rsidR="00020227" w:rsidRPr="001F7924" w:rsidRDefault="00020227" w:rsidP="000352F9">
      <w:pPr>
        <w:pStyle w:val="a3"/>
        <w:rPr>
          <w:rFonts w:ascii="Times New Roman" w:hAnsi="Times New Roman"/>
          <w:sz w:val="24"/>
          <w:szCs w:val="24"/>
        </w:rPr>
      </w:pPr>
    </w:p>
    <w:p w:rsidR="00254ECF" w:rsidRPr="001F7924" w:rsidRDefault="00254ECF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Формы занятий (групповые, индивидуальные, подгрупповые, выездные (внеаудиторные) и др), включая проектную деятельность и электронное обучение.</w:t>
      </w:r>
    </w:p>
    <w:p w:rsidR="00254ECF" w:rsidRPr="001F7924" w:rsidRDefault="00254ECF" w:rsidP="000352F9">
      <w:pPr>
        <w:rPr>
          <w:rFonts w:ascii="Times New Roman" w:hAnsi="Times New Roman"/>
          <w:sz w:val="24"/>
          <w:szCs w:val="24"/>
        </w:rPr>
      </w:pPr>
    </w:p>
    <w:p w:rsidR="00507D37" w:rsidRPr="001F7924" w:rsidRDefault="00254ECF" w:rsidP="000352F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Режим занятий (расписание)</w:t>
      </w:r>
      <w:r w:rsidR="00507D37" w:rsidRPr="001F7924">
        <w:rPr>
          <w:rFonts w:ascii="Times New Roman" w:hAnsi="Times New Roman"/>
          <w:sz w:val="24"/>
          <w:szCs w:val="24"/>
        </w:rPr>
        <w:t xml:space="preserve"> </w:t>
      </w:r>
    </w:p>
    <w:p w:rsidR="00254ECF" w:rsidRPr="001F7924" w:rsidRDefault="000352F9" w:rsidP="000352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необходимо формировать </w:t>
      </w:r>
      <w:r w:rsidR="00507D37" w:rsidRPr="001F7924">
        <w:rPr>
          <w:rFonts w:ascii="Times New Roman" w:hAnsi="Times New Roman"/>
          <w:sz w:val="24"/>
          <w:szCs w:val="24"/>
        </w:rPr>
        <w:t>с учетом требований СанПиН 2.3.3.3172-14 «Санитарно-эпидемиологические требования к устройству, содержанию и организацию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№41, согласно которому:</w:t>
      </w:r>
    </w:p>
    <w:p w:rsidR="00507D37" w:rsidRPr="001F7924" w:rsidRDefault="00507D37" w:rsidP="000352F9">
      <w:p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 xml:space="preserve">Занятия начинаются не ранее 8.00 часов утра и заканчиваются не позднее 20.00 часов. </w:t>
      </w:r>
    </w:p>
    <w:p w:rsidR="00507D37" w:rsidRPr="001F7924" w:rsidRDefault="00507D37" w:rsidP="000352F9">
      <w:p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Для обучающихся в возрасте 16-18 лет допускается окончание занятий в 21.00 час.</w:t>
      </w:r>
    </w:p>
    <w:p w:rsidR="00507D37" w:rsidRPr="001F7924" w:rsidRDefault="00507D37" w:rsidP="000352F9">
      <w:p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lastRenderedPageBreak/>
        <w:t>Рекомендуемая продолжительность занятий детей в учебные дни: не более 3-х академических часов в день, в выходные и каникулярные дни – не более 4 академических часов в день.</w:t>
      </w:r>
    </w:p>
    <w:p w:rsidR="00507D37" w:rsidRPr="001F7924" w:rsidRDefault="00507D37" w:rsidP="000352F9">
      <w:p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После 30-45 минут теоретических занятий рекомендуется организовывать перерыв длительностью не менее 10 минут.</w:t>
      </w:r>
    </w:p>
    <w:p w:rsidR="00507D37" w:rsidRPr="001F7924" w:rsidRDefault="00507D37" w:rsidP="000352F9">
      <w:p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Объем максимальной аудиторной нагрузки для обучающихся не должен превышать 10 часов в неделю.</w:t>
      </w:r>
    </w:p>
    <w:p w:rsidR="000352F9" w:rsidRDefault="000352F9" w:rsidP="000352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также следует организовывать в соответствии с рекомендуемым</w:t>
      </w:r>
      <w:r w:rsidR="00E73FC3" w:rsidRPr="001F7924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 xml:space="preserve">ом, указанного в </w:t>
      </w:r>
      <w:r w:rsidRPr="001F7924">
        <w:rPr>
          <w:rFonts w:ascii="Times New Roman" w:hAnsi="Times New Roman"/>
          <w:sz w:val="24"/>
          <w:szCs w:val="24"/>
        </w:rPr>
        <w:t>СанПиН 2.3.3.3172-14</w:t>
      </w:r>
    </w:p>
    <w:p w:rsidR="00FE069F" w:rsidRPr="001F7924" w:rsidRDefault="00254ECF" w:rsidP="000352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 xml:space="preserve">Сроки проведения промежуточной и итоговой </w:t>
      </w:r>
      <w:r w:rsidRPr="001F7924">
        <w:rPr>
          <w:rFonts w:ascii="Times New Roman" w:hAnsi="Times New Roman"/>
          <w:b/>
          <w:sz w:val="24"/>
          <w:szCs w:val="24"/>
        </w:rPr>
        <w:t>диагностики</w:t>
      </w:r>
      <w:r w:rsidRPr="001F7924">
        <w:rPr>
          <w:rFonts w:ascii="Times New Roman" w:hAnsi="Times New Roman"/>
          <w:sz w:val="24"/>
          <w:szCs w:val="24"/>
        </w:rPr>
        <w:t xml:space="preserve"> уровня реализации образовательной программы</w:t>
      </w:r>
      <w:r w:rsidR="00FE069F" w:rsidRPr="001F7924">
        <w:rPr>
          <w:rFonts w:ascii="Times New Roman" w:hAnsi="Times New Roman"/>
          <w:sz w:val="24"/>
          <w:szCs w:val="24"/>
        </w:rPr>
        <w:t xml:space="preserve"> </w:t>
      </w:r>
    </w:p>
    <w:p w:rsidR="00254ECF" w:rsidRPr="001F7924" w:rsidRDefault="000352F9" w:rsidP="000352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важно! Не использовать</w:t>
      </w:r>
      <w:r w:rsidR="00FE069F" w:rsidRPr="001F7924">
        <w:rPr>
          <w:rFonts w:ascii="Times New Roman" w:hAnsi="Times New Roman"/>
          <w:sz w:val="24"/>
          <w:szCs w:val="24"/>
        </w:rPr>
        <w:t xml:space="preserve"> слово АТТЕСТАЦИЯ, так как по закону не имеем право аттестовывать и вообще как-либо оценивать детей) – оцениваем уровень освоения программы (все дети молодцы, а если не освоили – плохо написана и адаптирована рабочая программа, неправильно подобраны методы работы, а то и вообще содержание не рассчитана на данный возраст и особенности детей).</w:t>
      </w:r>
    </w:p>
    <w:p w:rsidR="00FE069F" w:rsidRPr="001F7924" w:rsidRDefault="00FE069F" w:rsidP="000352F9">
      <w:pPr>
        <w:pStyle w:val="a3"/>
        <w:rPr>
          <w:rFonts w:ascii="Times New Roman" w:hAnsi="Times New Roman"/>
          <w:sz w:val="24"/>
          <w:szCs w:val="24"/>
        </w:rPr>
      </w:pPr>
    </w:p>
    <w:p w:rsidR="00E73FC3" w:rsidRPr="001F7924" w:rsidRDefault="00E73FC3" w:rsidP="000352F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7924">
        <w:rPr>
          <w:rFonts w:ascii="Times New Roman" w:hAnsi="Times New Roman"/>
          <w:sz w:val="24"/>
          <w:szCs w:val="24"/>
        </w:rPr>
        <w:t>Календарный график творческих мероприятий</w:t>
      </w:r>
    </w:p>
    <w:p w:rsidR="00254ECF" w:rsidRPr="001F7924" w:rsidRDefault="00254ECF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Pr="000352F9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2F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254ECF" w:rsidRPr="001F7924" w:rsidRDefault="00254ECF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разделов и тем программы, отвечающее на вопрос: чему учим. Должно учитывать описание т</w:t>
      </w:r>
      <w:r w:rsidR="00E73FC3" w:rsidRPr="001F7924">
        <w:rPr>
          <w:rFonts w:ascii="Times New Roman" w:eastAsia="Times New Roman" w:hAnsi="Times New Roman"/>
          <w:sz w:val="24"/>
          <w:szCs w:val="24"/>
          <w:lang w:eastAsia="ru-RU"/>
        </w:rPr>
        <w:t>еоретических и практических тем: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FC3" w:rsidRPr="001F7924" w:rsidRDefault="00E73FC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8502B1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1. «______________» (то, что указано в учебном плане)</w:t>
      </w:r>
    </w:p>
    <w:p w:rsidR="00E73FC3" w:rsidRPr="001F7924" w:rsidRDefault="00E73FC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Тема 1.</w:t>
      </w:r>
    </w:p>
    <w:p w:rsidR="00E73FC3" w:rsidRPr="001F7924" w:rsidRDefault="00E73FC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Теория. (описание содержание теоретической составляющей – что проходим в теории)</w:t>
      </w:r>
    </w:p>
    <w:p w:rsidR="000C3801" w:rsidRPr="001F7924" w:rsidRDefault="000C3801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>актика (описание содержания практической составляющей)</w:t>
      </w:r>
    </w:p>
    <w:p w:rsidR="00E73FC3" w:rsidRPr="001F7924" w:rsidRDefault="00E73FC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Раздел 2 «_______________»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8502B1"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Тема 2.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</w:p>
    <w:p w:rsidR="00E768A3" w:rsidRPr="001F7924" w:rsidRDefault="00E768A3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Pr="001F7924" w:rsidRDefault="00254ECF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E768A3" w:rsidRPr="001F7924">
        <w:rPr>
          <w:rFonts w:ascii="Times New Roman" w:eastAsia="Times New Roman" w:hAnsi="Times New Roman"/>
          <w:sz w:val="24"/>
          <w:szCs w:val="24"/>
          <w:lang w:eastAsia="ru-RU"/>
        </w:rPr>
        <w:t>робность описания содержания должна быть такова, чтобы любой другой педагог, взяв программу и, прочитав содержание, смог бы провести занятие по этой теме.</w:t>
      </w:r>
    </w:p>
    <w:p w:rsidR="00E768A3" w:rsidRPr="001F7924" w:rsidRDefault="00E768A3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Pr="000352F9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2F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ПРОГРАММЫ УЧЕБНЫХ ПРЕДМЕТОВ, ДИСЦИПЛИН (МОДУЛЕЙ), ИНЫХ КОМПОНЕНТОВ (подпрограмм)</w:t>
      </w:r>
    </w:p>
    <w:p w:rsidR="000352F9" w:rsidRDefault="000352F9" w:rsidP="000352F9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</w:t>
      </w:r>
      <w:r w:rsidR="00254ECF" w:rsidRPr="000352F9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 на конкретный календарный год на конкретную группу детей, с учетом ее особенностей; если, к примеру, в группе имеется ребенок-инвалид, рабочая программа должна быть адаптирована для работы с группой, в которой есть данный ребенок)</w:t>
      </w:r>
    </w:p>
    <w:p w:rsidR="000352F9" w:rsidRDefault="000352F9" w:rsidP="000352F9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54ECF" w:rsidRPr="000352F9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разрабатывается в соответствии с положением о рабочей программе, принятой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 учреждении (организации).</w:t>
      </w:r>
    </w:p>
    <w:p w:rsidR="000352F9" w:rsidRDefault="000352F9" w:rsidP="000352F9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54ECF" w:rsidRPr="000352F9">
        <w:rPr>
          <w:rFonts w:ascii="Times New Roman" w:eastAsia="Times New Roman" w:hAnsi="Times New Roman"/>
          <w:sz w:val="24"/>
          <w:szCs w:val="24"/>
          <w:lang w:eastAsia="ru-RU"/>
        </w:rPr>
        <w:t>абочие программы разрабатываются на каждый компонент образовательной программы (в частности – на каждую подпрограмму комплексных программ)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524" w:rsidRPr="000352F9" w:rsidRDefault="000352F9" w:rsidP="000352F9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="00142524" w:rsidRPr="000352F9">
        <w:rPr>
          <w:rFonts w:ascii="Times New Roman" w:eastAsia="Times New Roman" w:hAnsi="Times New Roman"/>
          <w:sz w:val="24"/>
          <w:szCs w:val="24"/>
          <w:lang w:eastAsia="ru-RU"/>
        </w:rPr>
        <w:t>азработка рабочей программы является профессиональной обязанностью педагога дополнительного образования согласно Закону об образовании в Российской Федерации, данная норма закрепляется в должностной инструкции педагога дополнительного образования</w:t>
      </w:r>
    </w:p>
    <w:p w:rsidR="001F7924" w:rsidRPr="001F7924" w:rsidRDefault="001F7924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69F" w:rsidRPr="000352F9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2F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РЕЗУЛЬАТЫ</w:t>
      </w:r>
      <w:r w:rsidR="00FE069F" w:rsidRPr="00035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ОЦЕНОЧНЫЕ МАТЕРИАЛЫ</w:t>
      </w:r>
    </w:p>
    <w:p w:rsidR="001F7924" w:rsidRDefault="001F7924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2B1" w:rsidRPr="001F7924" w:rsidRDefault="008502B1" w:rsidP="000352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прописаны условия и методика, по которым можно оценить уровень освоения программы – то есть, насколько детям удалось «взять» содержание программы. </w:t>
      </w:r>
    </w:p>
    <w:p w:rsidR="00FE069F" w:rsidRPr="001F7924" w:rsidRDefault="00FE069F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7924">
        <w:rPr>
          <w:rFonts w:ascii="Times New Roman" w:eastAsia="Times New Roman" w:hAnsi="Times New Roman"/>
          <w:sz w:val="24"/>
          <w:szCs w:val="24"/>
          <w:lang w:eastAsia="ru-RU"/>
        </w:rPr>
        <w:t>Никаких оценок детей. Можно использовать балльную систему, только грамотно подобрать значение баллов.</w:t>
      </w:r>
    </w:p>
    <w:p w:rsidR="001F7924" w:rsidRDefault="001F7924" w:rsidP="000352F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ECF" w:rsidRPr="000352F9" w:rsidRDefault="00254ECF" w:rsidP="000352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2F9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</w:t>
      </w:r>
    </w:p>
    <w:p w:rsidR="001F7924" w:rsidRPr="00253B73" w:rsidRDefault="001F7924" w:rsidP="000352F9">
      <w:pPr>
        <w:pStyle w:val="1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="-176" w:tblpY="79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559"/>
        <w:gridCol w:w="2693"/>
        <w:gridCol w:w="1418"/>
        <w:gridCol w:w="1133"/>
        <w:gridCol w:w="992"/>
      </w:tblGrid>
      <w:tr w:rsidR="001F7924" w:rsidRPr="007F0527" w:rsidTr="001F7924">
        <w:tc>
          <w:tcPr>
            <w:tcW w:w="534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Раздел или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тема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учебному плану)</w:t>
            </w:r>
          </w:p>
        </w:tc>
        <w:tc>
          <w:tcPr>
            <w:tcW w:w="1559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1F7924" w:rsidRPr="007F0527" w:rsidRDefault="001F7924" w:rsidP="000352F9">
            <w:pPr>
              <w:autoSpaceDE w:val="0"/>
              <w:autoSpaceDN w:val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Приемы и методы организации образовательного процесса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(в рамках занятия)</w:t>
            </w:r>
          </w:p>
        </w:tc>
        <w:tc>
          <w:tcPr>
            <w:tcW w:w="1418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Дидактический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33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Pr="007F0527">
              <w:rPr>
                <w:rFonts w:ascii="Times New Roman" w:hAnsi="Times New Roman"/>
                <w:b/>
                <w:sz w:val="24"/>
                <w:szCs w:val="24"/>
              </w:rPr>
              <w:br/>
              <w:t>подведения</w:t>
            </w:r>
            <w:r w:rsidRPr="007F0527">
              <w:rPr>
                <w:rFonts w:ascii="Times New Roman" w:hAnsi="Times New Roman"/>
                <w:b/>
                <w:sz w:val="24"/>
                <w:szCs w:val="24"/>
              </w:rPr>
              <w:br/>
              <w:t>итогов</w:t>
            </w:r>
          </w:p>
        </w:tc>
        <w:tc>
          <w:tcPr>
            <w:tcW w:w="992" w:type="dxa"/>
            <w:vAlign w:val="center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/>
                <w:sz w:val="24"/>
                <w:szCs w:val="24"/>
              </w:rPr>
              <w:t>оснащение занятия</w:t>
            </w:r>
          </w:p>
        </w:tc>
      </w:tr>
      <w:tr w:rsidR="001F7924" w:rsidRPr="007F0527" w:rsidTr="001F7924">
        <w:tc>
          <w:tcPr>
            <w:tcW w:w="534" w:type="dxa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1F7924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Cs/>
                <w:sz w:val="24"/>
                <w:szCs w:val="24"/>
              </w:rPr>
              <w:t>Занятие-знакомство</w:t>
            </w:r>
            <w:r w:rsidRPr="00604C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924" w:rsidRPr="007F0527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F7924" w:rsidRDefault="001F7924" w:rsidP="000352F9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Практическая работа. Групповая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1F7924" w:rsidRDefault="001F7924" w:rsidP="000352F9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Подгрупповая работа</w:t>
            </w:r>
            <w:r w:rsidRPr="007F0527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работа.</w:t>
            </w:r>
          </w:p>
          <w:p w:rsidR="001F7924" w:rsidRDefault="001F7924" w:rsidP="000352F9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занятие</w:t>
            </w:r>
          </w:p>
          <w:p w:rsidR="001F7924" w:rsidRPr="007F0527" w:rsidRDefault="001F7924" w:rsidP="000352F9">
            <w:pPr>
              <w:autoSpaceDE w:val="0"/>
              <w:autoSpaceDN w:val="0"/>
              <w:ind w:right="-108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:rsidR="001F7924" w:rsidRDefault="001F7924" w:rsidP="000352F9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27">
              <w:rPr>
                <w:rFonts w:ascii="Times New Roman" w:hAnsi="Times New Roman"/>
                <w:bCs/>
                <w:sz w:val="24"/>
                <w:szCs w:val="24"/>
              </w:rPr>
              <w:t>Беседа, инструктаж, 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викторина, интерактивные задания</w:t>
            </w:r>
          </w:p>
          <w:p w:rsidR="001F7924" w:rsidRPr="007F0527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Словесны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й: </w:t>
            </w:r>
            <w:r w:rsidRPr="007F0527">
              <w:rPr>
                <w:rFonts w:ascii="Times New Roman" w:hAnsi="Times New Roman"/>
                <w:sz w:val="24"/>
                <w:szCs w:val="24"/>
              </w:rPr>
              <w:t>объяснение понятий, диалог, беседа, инструктаж.</w:t>
            </w:r>
          </w:p>
          <w:p w:rsidR="001F7924" w:rsidRPr="007F0527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 xml:space="preserve">Наглядный: демонстрация иллюстраций, образцов., </w:t>
            </w:r>
          </w:p>
          <w:p w:rsidR="001F7924" w:rsidRPr="007F0527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Объяснительно-иллюстративный:</w:t>
            </w:r>
          </w:p>
          <w:p w:rsidR="001F7924" w:rsidRPr="007F0527" w:rsidRDefault="001F7924" w:rsidP="000352F9">
            <w:pPr>
              <w:rPr>
                <w:rFonts w:ascii="Times New Roman" w:hAnsi="Times New Roman"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педагогический 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8B3">
              <w:rPr>
                <w:rFonts w:ascii="Times New Roman" w:hAnsi="Times New Roman"/>
                <w:sz w:val="24"/>
                <w:szCs w:val="24"/>
              </w:rPr>
              <w:t>с объяснением</w:t>
            </w:r>
            <w:r w:rsidRPr="007F05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527">
              <w:rPr>
                <w:rFonts w:ascii="Times New Roman" w:hAnsi="Times New Roman"/>
                <w:sz w:val="24"/>
                <w:szCs w:val="24"/>
              </w:rPr>
              <w:t>Практический: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под наблюдением педагога, </w:t>
            </w:r>
            <w:r w:rsidRPr="007F05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другие формы</w:t>
            </w:r>
          </w:p>
        </w:tc>
        <w:tc>
          <w:tcPr>
            <w:tcW w:w="1418" w:type="dxa"/>
          </w:tcPr>
          <w:p w:rsidR="001F7924" w:rsidRDefault="001F7924" w:rsidP="000352F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литература, рабочие тетради, электронные ресурсы: презентации, видео-материалы и</w:t>
            </w:r>
          </w:p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и др.</w:t>
            </w:r>
          </w:p>
        </w:tc>
        <w:tc>
          <w:tcPr>
            <w:tcW w:w="1133" w:type="dxa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показ, выступление, экспозиция (выставка), другие формы</w:t>
            </w:r>
          </w:p>
        </w:tc>
        <w:tc>
          <w:tcPr>
            <w:tcW w:w="992" w:type="dxa"/>
          </w:tcPr>
          <w:p w:rsidR="001F7924" w:rsidRPr="007F0527" w:rsidRDefault="001F7924" w:rsidP="000352F9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7924" w:rsidRDefault="001F7924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924" w:rsidRDefault="001F7924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="000352F9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электронные образовательные ресурсы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педагогов</w:t>
      </w:r>
    </w:p>
    <w:p w:rsidR="001F7924" w:rsidRDefault="001F7924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</w:t>
      </w:r>
      <w:r w:rsidR="000352F9">
        <w:rPr>
          <w:rFonts w:ascii="Times New Roman" w:eastAsia="Times New Roman" w:hAnsi="Times New Roman"/>
          <w:sz w:val="24"/>
          <w:szCs w:val="24"/>
          <w:lang w:eastAsia="ru-RU"/>
        </w:rPr>
        <w:t xml:space="preserve">и электронные образовательные ресурсы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</w:t>
      </w:r>
    </w:p>
    <w:p w:rsidR="001F7924" w:rsidRDefault="001F7924" w:rsidP="000352F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</w:t>
      </w:r>
      <w:r w:rsidR="000352F9">
        <w:rPr>
          <w:rFonts w:ascii="Times New Roman" w:eastAsia="Times New Roman" w:hAnsi="Times New Roman"/>
          <w:sz w:val="24"/>
          <w:szCs w:val="24"/>
          <w:lang w:eastAsia="ru-RU"/>
        </w:rPr>
        <w:t xml:space="preserve">и электронные образовательные ресурсы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родителей</w:t>
      </w:r>
    </w:p>
    <w:sectPr w:rsidR="001F79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3" w:rsidRDefault="00FE0343" w:rsidP="00142524">
      <w:r>
        <w:separator/>
      </w:r>
    </w:p>
  </w:endnote>
  <w:endnote w:type="continuationSeparator" w:id="0">
    <w:p w:rsidR="00FE0343" w:rsidRDefault="00FE0343" w:rsidP="0014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04937"/>
      <w:docPartObj>
        <w:docPartGallery w:val="Page Numbers (Bottom of Page)"/>
        <w:docPartUnique/>
      </w:docPartObj>
    </w:sdtPr>
    <w:sdtEndPr/>
    <w:sdtContent>
      <w:p w:rsidR="00142524" w:rsidRDefault="00142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F9">
          <w:rPr>
            <w:noProof/>
          </w:rPr>
          <w:t>1</w:t>
        </w:r>
        <w:r>
          <w:fldChar w:fldCharType="end"/>
        </w:r>
      </w:p>
    </w:sdtContent>
  </w:sdt>
  <w:p w:rsidR="00142524" w:rsidRDefault="001425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3" w:rsidRDefault="00FE0343" w:rsidP="00142524">
      <w:r>
        <w:separator/>
      </w:r>
    </w:p>
  </w:footnote>
  <w:footnote w:type="continuationSeparator" w:id="0">
    <w:p w:rsidR="00FE0343" w:rsidRDefault="00FE0343" w:rsidP="00142524">
      <w:r>
        <w:continuationSeparator/>
      </w:r>
    </w:p>
  </w:footnote>
  <w:footnote w:id="1">
    <w:p w:rsidR="00621F47" w:rsidRDefault="00621F47">
      <w:pPr>
        <w:pStyle w:val="a9"/>
      </w:pPr>
      <w:r>
        <w:rPr>
          <w:rStyle w:val="ab"/>
        </w:rPr>
        <w:footnoteRef/>
      </w:r>
      <w:r>
        <w:t xml:space="preserve"> Здесь необходимо уточнить в Уставе образовательного учреждения, в полномочия какого органа управления в данном образовательном учреждении входит принятие образовательных программ. Чаще всего это педагогический совет.</w:t>
      </w:r>
    </w:p>
  </w:footnote>
  <w:footnote w:id="2">
    <w:p w:rsidR="00621F47" w:rsidRDefault="00621F47">
      <w:pPr>
        <w:pStyle w:val="a9"/>
      </w:pPr>
      <w:r>
        <w:rPr>
          <w:rStyle w:val="ab"/>
        </w:rPr>
        <w:footnoteRef/>
      </w:r>
      <w:r>
        <w:t xml:space="preserve"> В данном пункте год указывается текущий. Если программа принята, утверждена и введена в действие приказом от 2014 года, то и год в титульном листе указывается 2014. Информация о том, когда впервые была разработана программа и когда в нее были внесены изменения на титульном листе не нужна. Эти данные переносятся в раздел Общие положения.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6B63"/>
    <w:multiLevelType w:val="hybridMultilevel"/>
    <w:tmpl w:val="6DCE0414"/>
    <w:lvl w:ilvl="0" w:tplc="B516A8F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434AF4"/>
    <w:multiLevelType w:val="hybridMultilevel"/>
    <w:tmpl w:val="60E0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5206"/>
    <w:multiLevelType w:val="hybridMultilevel"/>
    <w:tmpl w:val="E0C2003C"/>
    <w:lvl w:ilvl="0" w:tplc="180E38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3846"/>
    <w:multiLevelType w:val="hybridMultilevel"/>
    <w:tmpl w:val="4DF4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0AD"/>
    <w:multiLevelType w:val="hybridMultilevel"/>
    <w:tmpl w:val="580ACD70"/>
    <w:lvl w:ilvl="0" w:tplc="180E38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1F05"/>
    <w:multiLevelType w:val="hybridMultilevel"/>
    <w:tmpl w:val="A89CD6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5B4983"/>
    <w:multiLevelType w:val="multilevel"/>
    <w:tmpl w:val="1388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6C4F4E"/>
    <w:multiLevelType w:val="hybridMultilevel"/>
    <w:tmpl w:val="32C8A1AC"/>
    <w:lvl w:ilvl="0" w:tplc="180E38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CF"/>
    <w:rsid w:val="00020227"/>
    <w:rsid w:val="000352F9"/>
    <w:rsid w:val="000C3801"/>
    <w:rsid w:val="00142524"/>
    <w:rsid w:val="001F7924"/>
    <w:rsid w:val="00254ECF"/>
    <w:rsid w:val="00447EA8"/>
    <w:rsid w:val="00507D37"/>
    <w:rsid w:val="005439EA"/>
    <w:rsid w:val="00597DAC"/>
    <w:rsid w:val="00621F47"/>
    <w:rsid w:val="0080022D"/>
    <w:rsid w:val="008502B1"/>
    <w:rsid w:val="00871540"/>
    <w:rsid w:val="009E5EF2"/>
    <w:rsid w:val="00A22D71"/>
    <w:rsid w:val="00B70D4E"/>
    <w:rsid w:val="00D65945"/>
    <w:rsid w:val="00D96180"/>
    <w:rsid w:val="00E3117A"/>
    <w:rsid w:val="00E73FC3"/>
    <w:rsid w:val="00E768A3"/>
    <w:rsid w:val="00FE0343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4992-4185-4914-B256-3EA6E90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C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F"/>
    <w:pPr>
      <w:ind w:left="720"/>
      <w:contextualSpacing/>
    </w:pPr>
  </w:style>
  <w:style w:type="table" w:styleId="a4">
    <w:name w:val="Table Grid"/>
    <w:basedOn w:val="a1"/>
    <w:uiPriority w:val="59"/>
    <w:rsid w:val="0025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768A3"/>
  </w:style>
  <w:style w:type="paragraph" w:customStyle="1" w:styleId="10">
    <w:name w:val="Обычный1"/>
    <w:uiPriority w:val="99"/>
    <w:rsid w:val="001F792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142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5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2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524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621F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1F4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4594-E8E4-4B70-ACAD-D02B3ACD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2014-11-05T19:47:00Z</dcterms:created>
  <dcterms:modified xsi:type="dcterms:W3CDTF">2014-11-05T19:47:00Z</dcterms:modified>
</cp:coreProperties>
</file>